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N.° </w:t>
      </w:r>
      <w:r w:rsidR="002B579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10</w:t>
      </w:r>
      <w:proofErr w:type="gramEnd"/>
      <w:r>
        <w:rPr>
          <w:rFonts w:ascii="Times New Roman" w:hAnsi="Times New Roman" w:cs="Times New Roman"/>
          <w:sz w:val="24"/>
          <w:szCs w:val="24"/>
        </w:rPr>
        <w:t>.°  SIMPÓSIO DE GESTÃO PÚBLICA MUNICIPAL  E DA OUTRAS PROVIDÊNCIAS.</w:t>
      </w:r>
    </w:p>
    <w:p w:rsidR="00DD785C" w:rsidRDefault="00DD785C" w:rsidP="00DD785C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DD785C" w:rsidRDefault="00DD785C" w:rsidP="00DD785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85C" w:rsidRDefault="00DD785C" w:rsidP="00DD785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DD785C" w:rsidRDefault="00DD785C" w:rsidP="00DD785C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 Malberk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Dullius, Denílson Machado da Silva, e Osmar Viana do Santos, em reunião junto a Secretária do Turismo, Esporte e Lazer, no di 24 de março, e a participarem do 10.°  SIMPÓSIO DE GESTÃO PÚBLICA MUNICIPAL, nos dias 25, 26 e 27 de março de 2015, na cidade de Porto Alegre –RS, uma realização da CAPACITAR &amp; CONHECIMENTO.</w:t>
      </w:r>
    </w:p>
    <w:p w:rsidR="00DD785C" w:rsidRDefault="00DD785C" w:rsidP="00DD7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DD785C" w:rsidRDefault="00DD785C" w:rsidP="00DD785C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23 de março de 2015.</w:t>
      </w: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D785C" w:rsidRDefault="00DD785C" w:rsidP="00DD785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D785C"/>
    <w:rsid w:val="002B5793"/>
    <w:rsid w:val="003E2D44"/>
    <w:rsid w:val="0048679F"/>
    <w:rsid w:val="004931E6"/>
    <w:rsid w:val="007957F0"/>
    <w:rsid w:val="00965791"/>
    <w:rsid w:val="00CE5394"/>
    <w:rsid w:val="00D54C38"/>
    <w:rsid w:val="00DD785C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85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156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2015-04-02T12:34:00Z</cp:lastPrinted>
  <dcterms:created xsi:type="dcterms:W3CDTF">2015-04-02T12:03:00Z</dcterms:created>
  <dcterms:modified xsi:type="dcterms:W3CDTF">2015-04-02T13:08:00Z</dcterms:modified>
</cp:coreProperties>
</file>